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A2B1A" w14:textId="77777777" w:rsidR="0003007D" w:rsidRPr="00AD6A9D" w:rsidRDefault="0003007D" w:rsidP="0003007D">
      <w:pPr>
        <w:shd w:val="clear" w:color="auto" w:fill="FFFFFF"/>
        <w:spacing w:before="270" w:after="270" w:line="270" w:lineRule="atLeast"/>
        <w:jc w:val="center"/>
        <w:textAlignment w:val="baseline"/>
        <w:rPr>
          <w:rFonts w:ascii="Helvetica" w:eastAsia="Times New Roman" w:hAnsi="Helvetica"/>
          <w:b/>
          <w:color w:val="8064A2" w:themeColor="accent4"/>
          <w:szCs w:val="24"/>
        </w:rPr>
      </w:pPr>
      <w:r w:rsidRPr="00AD6A9D">
        <w:rPr>
          <w:rFonts w:ascii="Helvetica" w:eastAsia="Times New Roman" w:hAnsi="Helvetica"/>
          <w:b/>
          <w:color w:val="8064A2" w:themeColor="accent4"/>
          <w:szCs w:val="24"/>
        </w:rPr>
        <w:t xml:space="preserve">Module 3 Assignment – </w:t>
      </w:r>
      <w:r w:rsidR="002B29D6" w:rsidRPr="00AD6A9D">
        <w:rPr>
          <w:rFonts w:ascii="Helvetica" w:eastAsia="Times New Roman" w:hAnsi="Helvetica"/>
          <w:b/>
          <w:color w:val="8064A2" w:themeColor="accent4"/>
          <w:szCs w:val="24"/>
        </w:rPr>
        <w:t xml:space="preserve">Top </w:t>
      </w:r>
      <w:r w:rsidRPr="00AD6A9D">
        <w:rPr>
          <w:rFonts w:ascii="Helvetica" w:eastAsia="Times New Roman" w:hAnsi="Helvetica"/>
          <w:b/>
          <w:color w:val="8064A2" w:themeColor="accent4"/>
          <w:szCs w:val="24"/>
        </w:rPr>
        <w:t>Ten Things</w:t>
      </w:r>
    </w:p>
    <w:p w14:paraId="23A98B6B" w14:textId="77777777" w:rsidR="00AD6A9D" w:rsidRDefault="0003007D" w:rsidP="0003007D">
      <w:pPr>
        <w:shd w:val="clear" w:color="auto" w:fill="FFFFFF"/>
        <w:spacing w:before="270" w:after="270" w:line="270" w:lineRule="atLeast"/>
        <w:textAlignment w:val="baseline"/>
        <w:rPr>
          <w:rFonts w:ascii="Helvetica" w:eastAsia="Times New Roman" w:hAnsi="Helvetica"/>
          <w:color w:val="23262A"/>
          <w:szCs w:val="24"/>
        </w:rPr>
      </w:pPr>
      <w:bookmarkStart w:id="0" w:name="_GoBack"/>
      <w:r w:rsidRPr="00AD6A9D">
        <w:rPr>
          <w:rFonts w:ascii="Helvetica" w:eastAsia="Times New Roman" w:hAnsi="Helvetica"/>
          <w:color w:val="23262A"/>
          <w:szCs w:val="24"/>
        </w:rPr>
        <w:t xml:space="preserve">Please read the below (ten things every child with autism wishes you knew) and use it as a guide for this assignment.  </w:t>
      </w:r>
    </w:p>
    <w:bookmarkEnd w:id="0"/>
    <w:p w14:paraId="4F1E09AC" w14:textId="77777777" w:rsidR="00AD6A9D" w:rsidRDefault="0003007D" w:rsidP="00AD6A9D">
      <w:pPr>
        <w:pStyle w:val="ListParagraph"/>
        <w:numPr>
          <w:ilvl w:val="0"/>
          <w:numId w:val="2"/>
        </w:numPr>
        <w:shd w:val="clear" w:color="auto" w:fill="FFFFFF"/>
        <w:spacing w:before="270" w:after="270" w:line="270" w:lineRule="atLeast"/>
        <w:textAlignment w:val="baseline"/>
        <w:rPr>
          <w:rFonts w:ascii="Helvetica" w:eastAsia="Times New Roman" w:hAnsi="Helvetica"/>
          <w:color w:val="23262A"/>
        </w:rPr>
      </w:pPr>
      <w:r w:rsidRPr="00AD6A9D">
        <w:rPr>
          <w:rFonts w:ascii="Helvetica" w:eastAsia="Times New Roman" w:hAnsi="Helvetica"/>
          <w:color w:val="23262A"/>
        </w:rPr>
        <w:t xml:space="preserve">Create a </w:t>
      </w:r>
      <w:r w:rsidRPr="00AD6A9D">
        <w:rPr>
          <w:rFonts w:ascii="Helvetica" w:eastAsia="Times New Roman" w:hAnsi="Helvetica"/>
          <w:b/>
          <w:color w:val="23262A"/>
          <w:u w:val="single"/>
        </w:rPr>
        <w:t>new</w:t>
      </w:r>
      <w:r w:rsidRPr="00AD6A9D">
        <w:rPr>
          <w:rFonts w:ascii="Helvetica" w:eastAsia="Times New Roman" w:hAnsi="Helvetica"/>
          <w:color w:val="23262A"/>
        </w:rPr>
        <w:t xml:space="preserve"> “ten things” list and identify the ten things you believe everyone should know about assessment</w:t>
      </w:r>
      <w:r w:rsidR="009C7E67" w:rsidRPr="00AD6A9D">
        <w:rPr>
          <w:rFonts w:ascii="Helvetica" w:eastAsia="Times New Roman" w:hAnsi="Helvetica"/>
          <w:color w:val="23262A"/>
        </w:rPr>
        <w:t xml:space="preserve"> specific to ASD.  </w:t>
      </w:r>
    </w:p>
    <w:p w14:paraId="67767199" w14:textId="77777777" w:rsidR="00AD6A9D" w:rsidRDefault="009C7E67" w:rsidP="0003007D">
      <w:pPr>
        <w:pStyle w:val="ListParagraph"/>
        <w:numPr>
          <w:ilvl w:val="0"/>
          <w:numId w:val="2"/>
        </w:numPr>
        <w:shd w:val="clear" w:color="auto" w:fill="FFFFFF"/>
        <w:spacing w:before="270" w:after="270" w:line="270" w:lineRule="atLeast"/>
        <w:textAlignment w:val="baseline"/>
        <w:rPr>
          <w:rFonts w:ascii="Helvetica" w:eastAsia="Times New Roman" w:hAnsi="Helvetica"/>
          <w:color w:val="23262A"/>
        </w:rPr>
      </w:pPr>
      <w:r w:rsidRPr="00AD6A9D">
        <w:rPr>
          <w:rFonts w:ascii="Helvetica" w:eastAsia="Times New Roman" w:hAnsi="Helvetica"/>
          <w:color w:val="23262A"/>
        </w:rPr>
        <w:t xml:space="preserve">Please think about:  what is assessment, what is the process, and why is it important.   </w:t>
      </w:r>
    </w:p>
    <w:p w14:paraId="0A11439A" w14:textId="77777777" w:rsidR="00AD6A9D" w:rsidRDefault="009C7E67" w:rsidP="005A0D6E">
      <w:pPr>
        <w:pStyle w:val="ListParagraph"/>
        <w:numPr>
          <w:ilvl w:val="0"/>
          <w:numId w:val="2"/>
        </w:numPr>
        <w:shd w:val="clear" w:color="auto" w:fill="FFFFFF"/>
        <w:spacing w:before="270" w:after="270" w:line="270" w:lineRule="atLeast"/>
        <w:textAlignment w:val="baseline"/>
        <w:rPr>
          <w:rFonts w:ascii="Helvetica" w:eastAsia="Times New Roman" w:hAnsi="Helvetica"/>
          <w:color w:val="23262A"/>
        </w:rPr>
      </w:pPr>
      <w:r w:rsidRPr="00AD6A9D">
        <w:rPr>
          <w:rFonts w:ascii="Helvetica" w:eastAsia="Times New Roman" w:hAnsi="Helvetica"/>
          <w:color w:val="23262A"/>
        </w:rPr>
        <w:t xml:space="preserve">Create a list that you would feel comfortable giving to colleagues or parents who are asking for more information.  In addition, think about </w:t>
      </w:r>
      <w:r w:rsidRPr="00AD6A9D">
        <w:rPr>
          <w:rFonts w:ascii="Helvetica" w:eastAsia="Times New Roman" w:hAnsi="Helvetica"/>
          <w:b/>
          <w:color w:val="23262A"/>
          <w:u w:val="single"/>
        </w:rPr>
        <w:t>resources</w:t>
      </w:r>
      <w:r w:rsidRPr="00AD6A9D">
        <w:rPr>
          <w:rFonts w:ascii="Helvetica" w:eastAsia="Times New Roman" w:hAnsi="Helvetica"/>
          <w:color w:val="23262A"/>
        </w:rPr>
        <w:t xml:space="preserve"> for your list….if readers want more information where can they go?</w:t>
      </w:r>
    </w:p>
    <w:p w14:paraId="4BC38C34" w14:textId="535B173A" w:rsidR="005A0D6E" w:rsidRPr="00AD6A9D" w:rsidRDefault="009C7E67" w:rsidP="005A0D6E">
      <w:pPr>
        <w:pStyle w:val="ListParagraph"/>
        <w:numPr>
          <w:ilvl w:val="0"/>
          <w:numId w:val="2"/>
        </w:numPr>
        <w:shd w:val="clear" w:color="auto" w:fill="FFFFFF"/>
        <w:spacing w:before="270" w:after="270" w:line="270" w:lineRule="atLeast"/>
        <w:textAlignment w:val="baseline"/>
        <w:rPr>
          <w:rFonts w:ascii="Helvetica" w:eastAsia="Times New Roman" w:hAnsi="Helvetica"/>
          <w:color w:val="23262A"/>
        </w:rPr>
      </w:pPr>
      <w:r w:rsidRPr="00AD6A9D">
        <w:rPr>
          <w:rFonts w:ascii="Helvetica" w:eastAsia="Times New Roman" w:hAnsi="Helvetica"/>
          <w:color w:val="23262A"/>
        </w:rPr>
        <w:t>For some parents hearing that their child needs an “assessment” is a traumatic experience and they don’t know what to expect.  Please think about this as you develop your “ten things.”  We also want to be careful and not overload people with too much information when they are not ready.</w:t>
      </w:r>
    </w:p>
    <w:p w14:paraId="27E695A3" w14:textId="10C2BFB9" w:rsidR="005A0D6E" w:rsidRPr="00AD6A9D" w:rsidRDefault="00AD6A9D" w:rsidP="005A0D6E">
      <w:pPr>
        <w:shd w:val="clear" w:color="auto" w:fill="FFFFFF"/>
        <w:spacing w:before="270" w:after="270" w:line="270" w:lineRule="atLeast"/>
        <w:textAlignment w:val="baseline"/>
        <w:rPr>
          <w:rFonts w:ascii="Helvetica" w:eastAsia="Times New Roman" w:hAnsi="Helvetica"/>
          <w:color w:val="23262A"/>
          <w:szCs w:val="24"/>
        </w:rPr>
      </w:pPr>
      <w:r>
        <w:rPr>
          <w:rFonts w:ascii="Helvetica" w:eastAsia="Times New Roman" w:hAnsi="Helvetica"/>
          <w:color w:val="23262A"/>
          <w:szCs w:val="24"/>
        </w:rPr>
        <w:t xml:space="preserve">This should be a 3 to </w:t>
      </w:r>
      <w:r w:rsidRPr="00AD6A9D">
        <w:rPr>
          <w:rFonts w:ascii="Helvetica" w:eastAsia="Times New Roman" w:hAnsi="Helvetica"/>
          <w:color w:val="23262A"/>
          <w:szCs w:val="24"/>
        </w:rPr>
        <w:t>4-page</w:t>
      </w:r>
      <w:r w:rsidR="005A0D6E" w:rsidRPr="00AD6A9D">
        <w:rPr>
          <w:rFonts w:ascii="Helvetica" w:eastAsia="Times New Roman" w:hAnsi="Helvetica"/>
          <w:color w:val="23262A"/>
          <w:szCs w:val="24"/>
        </w:rPr>
        <w:t xml:space="preserve"> document written in friendly language (like the </w:t>
      </w:r>
      <w:r>
        <w:rPr>
          <w:rFonts w:ascii="Helvetica" w:eastAsia="Times New Roman" w:hAnsi="Helvetica"/>
          <w:color w:val="23262A"/>
          <w:szCs w:val="24"/>
        </w:rPr>
        <w:t>example</w:t>
      </w:r>
      <w:r w:rsidR="005A0D6E" w:rsidRPr="00AD6A9D">
        <w:rPr>
          <w:rFonts w:ascii="Helvetica" w:eastAsia="Times New Roman" w:hAnsi="Helvetica"/>
          <w:color w:val="23262A"/>
          <w:szCs w:val="24"/>
        </w:rPr>
        <w:t>).  Please avoid jargon.</w:t>
      </w:r>
    </w:p>
    <w:p w14:paraId="68704DC3" w14:textId="77777777" w:rsidR="00AD6A9D" w:rsidRDefault="00AD6A9D">
      <w:pPr>
        <w:rPr>
          <w:rFonts w:ascii="Helvetica" w:eastAsia="Times New Roman" w:hAnsi="Helvetica"/>
          <w:color w:val="23262A"/>
          <w:szCs w:val="24"/>
        </w:rPr>
      </w:pPr>
      <w:r>
        <w:rPr>
          <w:rFonts w:ascii="Helvetica" w:eastAsia="Times New Roman" w:hAnsi="Helvetica"/>
          <w:color w:val="23262A"/>
          <w:szCs w:val="24"/>
        </w:rPr>
        <w:br w:type="page"/>
      </w:r>
    </w:p>
    <w:p w14:paraId="37642D66" w14:textId="3DE2E4D5" w:rsidR="00AD6A9D" w:rsidRPr="00AD6A9D" w:rsidRDefault="00AD6A9D" w:rsidP="00AD6A9D">
      <w:pPr>
        <w:shd w:val="clear" w:color="auto" w:fill="FFFFFF"/>
        <w:spacing w:before="270" w:after="270" w:line="270" w:lineRule="atLeast"/>
        <w:jc w:val="center"/>
        <w:textAlignment w:val="baseline"/>
        <w:rPr>
          <w:rFonts w:ascii="Helvetica" w:eastAsia="Times New Roman" w:hAnsi="Helvetica"/>
          <w:b/>
          <w:color w:val="8064A2" w:themeColor="accent4"/>
          <w:szCs w:val="24"/>
        </w:rPr>
      </w:pPr>
      <w:r w:rsidRPr="00AD6A9D">
        <w:rPr>
          <w:rFonts w:ascii="Helvetica" w:eastAsia="Times New Roman" w:hAnsi="Helvetica"/>
          <w:b/>
          <w:color w:val="8064A2" w:themeColor="accent4"/>
          <w:szCs w:val="24"/>
        </w:rPr>
        <w:lastRenderedPageBreak/>
        <w:t>EXAMPLE</w:t>
      </w:r>
      <w:r>
        <w:rPr>
          <w:rFonts w:ascii="Helvetica" w:eastAsia="Times New Roman" w:hAnsi="Helvetica"/>
          <w:b/>
          <w:color w:val="8064A2" w:themeColor="accent4"/>
          <w:szCs w:val="24"/>
        </w:rPr>
        <w:t xml:space="preserve"> ASSIGNMENT</w:t>
      </w:r>
    </w:p>
    <w:p w14:paraId="381C1632" w14:textId="1A41C6B2" w:rsidR="005A0D6E" w:rsidRPr="00AD6A9D" w:rsidRDefault="005A0D6E" w:rsidP="005A0D6E">
      <w:pPr>
        <w:shd w:val="clear" w:color="auto" w:fill="FFFFFF"/>
        <w:spacing w:before="270" w:after="270" w:line="270" w:lineRule="atLeast"/>
        <w:textAlignment w:val="baseline"/>
        <w:rPr>
          <w:rFonts w:ascii="Helvetica" w:eastAsia="Times New Roman" w:hAnsi="Helvetica"/>
          <w:b/>
          <w:color w:val="23262A"/>
          <w:szCs w:val="24"/>
        </w:rPr>
      </w:pPr>
      <w:r w:rsidRPr="00AD6A9D">
        <w:rPr>
          <w:rFonts w:ascii="Helvetica" w:eastAsia="Times New Roman" w:hAnsi="Helvetica"/>
          <w:b/>
          <w:color w:val="23262A"/>
          <w:szCs w:val="24"/>
        </w:rPr>
        <w:t>Here are ten things to know about assessment:</w:t>
      </w:r>
    </w:p>
    <w:p w14:paraId="288C3FD3" w14:textId="77777777" w:rsidR="005A0D6E" w:rsidRPr="00AD6A9D" w:rsidRDefault="005A0D6E" w:rsidP="005A0D6E">
      <w:pPr>
        <w:pStyle w:val="ListParagraph"/>
        <w:numPr>
          <w:ilvl w:val="0"/>
          <w:numId w:val="1"/>
        </w:numPr>
        <w:shd w:val="clear" w:color="auto" w:fill="FFFFFF"/>
        <w:spacing w:before="270" w:after="270" w:line="270" w:lineRule="atLeast"/>
        <w:textAlignment w:val="baseline"/>
        <w:rPr>
          <w:rFonts w:ascii="Helvetica" w:eastAsia="Times New Roman" w:hAnsi="Helvetica"/>
          <w:color w:val="23262A"/>
        </w:rPr>
      </w:pPr>
      <w:r w:rsidRPr="00AD6A9D">
        <w:rPr>
          <w:rFonts w:ascii="Helvetica" w:eastAsia="Times New Roman" w:hAnsi="Helvetica"/>
          <w:color w:val="23262A"/>
        </w:rPr>
        <w:t xml:space="preserve"> Your son/daughter will be observed by a lot of people.   Specifically, etc……..</w:t>
      </w:r>
    </w:p>
    <w:p w14:paraId="27795C51" w14:textId="77777777" w:rsidR="0003007D" w:rsidRPr="00AD6A9D" w:rsidRDefault="005A0D6E" w:rsidP="005A0D6E">
      <w:pPr>
        <w:shd w:val="clear" w:color="auto" w:fill="FFFFFF"/>
        <w:spacing w:before="270" w:after="270" w:line="270" w:lineRule="atLeast"/>
        <w:jc w:val="center"/>
        <w:textAlignment w:val="baseline"/>
        <w:rPr>
          <w:rFonts w:ascii="Helvetica" w:eastAsia="Times New Roman" w:hAnsi="Helvetica"/>
          <w:b/>
          <w:color w:val="23262A"/>
          <w:szCs w:val="24"/>
        </w:rPr>
      </w:pPr>
      <w:r w:rsidRPr="00AD6A9D">
        <w:rPr>
          <w:rFonts w:ascii="Helvetica" w:eastAsia="Times New Roman" w:hAnsi="Helvetica"/>
          <w:b/>
          <w:color w:val="23262A"/>
          <w:szCs w:val="24"/>
        </w:rPr>
        <w:t>PLEASE READ</w:t>
      </w:r>
    </w:p>
    <w:p w14:paraId="75D76105" w14:textId="77777777" w:rsidR="0003007D" w:rsidRPr="00AD6A9D" w:rsidRDefault="0003007D" w:rsidP="0003007D">
      <w:pPr>
        <w:shd w:val="clear" w:color="auto" w:fill="FFFFFF"/>
        <w:spacing w:before="270" w:after="270"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Every child will be at a different point on the spectrum. And, just as importantly — every parent, teacher and caregiver will be at a different point on the spectrum. Child or adult, each will have a unique set of needs.</w:t>
      </w:r>
    </w:p>
    <w:p w14:paraId="62B1F599" w14:textId="77777777" w:rsidR="0003007D" w:rsidRPr="00AD6A9D" w:rsidRDefault="0003007D" w:rsidP="0003007D">
      <w:pPr>
        <w:shd w:val="clear" w:color="auto" w:fill="FFFFFF"/>
        <w:spacing w:before="75"/>
        <w:textAlignment w:val="baseline"/>
        <w:outlineLvl w:val="2"/>
        <w:rPr>
          <w:rFonts w:ascii="Helvetica" w:eastAsia="Times New Roman" w:hAnsi="Helvetica" w:cs="Arial"/>
          <w:b/>
          <w:bCs/>
          <w:color w:val="16181A"/>
          <w:szCs w:val="24"/>
        </w:rPr>
      </w:pPr>
      <w:r w:rsidRPr="00AD6A9D">
        <w:rPr>
          <w:rFonts w:ascii="Helvetica" w:eastAsia="Times New Roman" w:hAnsi="Helvetica" w:cs="Arial"/>
          <w:b/>
          <w:bCs/>
          <w:color w:val="16181A"/>
          <w:szCs w:val="24"/>
        </w:rPr>
        <w:t>Here are ten things every child with autism wishes you knew:</w:t>
      </w:r>
    </w:p>
    <w:p w14:paraId="6027E74A" w14:textId="77777777" w:rsidR="005A0D6E" w:rsidRPr="00AD6A9D" w:rsidRDefault="005A0D6E" w:rsidP="0003007D">
      <w:pPr>
        <w:shd w:val="clear" w:color="auto" w:fill="FFFFFF"/>
        <w:spacing w:before="75"/>
        <w:textAlignment w:val="baseline"/>
        <w:outlineLvl w:val="2"/>
        <w:rPr>
          <w:rFonts w:ascii="Helvetica" w:eastAsia="Times New Roman" w:hAnsi="Helvetica" w:cs="Arial"/>
          <w:b/>
          <w:bCs/>
          <w:color w:val="16181A"/>
          <w:szCs w:val="24"/>
        </w:rPr>
      </w:pPr>
    </w:p>
    <w:p w14:paraId="75E0F39F" w14:textId="77777777" w:rsidR="005A0D6E" w:rsidRPr="00AD6A9D" w:rsidRDefault="0003007D" w:rsidP="0003007D">
      <w:pPr>
        <w:shd w:val="clear" w:color="auto" w:fill="FFFFFF"/>
        <w:spacing w:line="270" w:lineRule="atLeast"/>
        <w:textAlignment w:val="baseline"/>
        <w:rPr>
          <w:rFonts w:ascii="Helvetica" w:eastAsia="Times New Roman" w:hAnsi="Helvetica"/>
          <w:color w:val="8064A2" w:themeColor="accent4"/>
          <w:szCs w:val="24"/>
        </w:rPr>
      </w:pPr>
      <w:r w:rsidRPr="00AD6A9D">
        <w:rPr>
          <w:rFonts w:ascii="Helvetica" w:eastAsia="Times New Roman" w:hAnsi="Helvetica"/>
          <w:b/>
          <w:bCs/>
          <w:color w:val="8064A2" w:themeColor="accent4"/>
          <w:szCs w:val="24"/>
          <w:bdr w:val="none" w:sz="0" w:space="0" w:color="auto" w:frame="1"/>
        </w:rPr>
        <w:t>1. I am first and foremost a child.</w:t>
      </w:r>
      <w:r w:rsidRPr="00AD6A9D">
        <w:rPr>
          <w:rFonts w:ascii="Helvetica" w:eastAsia="Times New Roman" w:hAnsi="Helvetica"/>
          <w:color w:val="8064A2" w:themeColor="accent4"/>
          <w:szCs w:val="24"/>
        </w:rPr>
        <w:t> </w:t>
      </w:r>
    </w:p>
    <w:p w14:paraId="51EF10A0" w14:textId="77777777" w:rsidR="005A0D6E" w:rsidRPr="00AD6A9D" w:rsidRDefault="005A0D6E" w:rsidP="0003007D">
      <w:pPr>
        <w:shd w:val="clear" w:color="auto" w:fill="FFFFFF"/>
        <w:spacing w:line="270" w:lineRule="atLeast"/>
        <w:textAlignment w:val="baseline"/>
        <w:rPr>
          <w:rFonts w:ascii="Helvetica" w:eastAsia="Times New Roman" w:hAnsi="Helvetica"/>
          <w:color w:val="23262A"/>
          <w:szCs w:val="24"/>
        </w:rPr>
      </w:pPr>
    </w:p>
    <w:p w14:paraId="5B5D9953" w14:textId="77777777" w:rsidR="0003007D" w:rsidRPr="00AD6A9D" w:rsidRDefault="0003007D" w:rsidP="0003007D">
      <w:pPr>
        <w:shd w:val="clear" w:color="auto" w:fill="FFFFFF"/>
        <w:spacing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My autism is only one aspect of my total character. It does not define me as a person. Are you a person with thoughts, feelings and many talents, or are you just fat (overweight), myopic (wear glasses) or klutzy (uncoordinated, not good at sports)? Those may be things that I see first when I meet you, but they are not necessarily what you are all about.</w:t>
      </w:r>
    </w:p>
    <w:p w14:paraId="30CFDEC5" w14:textId="77777777" w:rsidR="0003007D" w:rsidRPr="00AD6A9D" w:rsidRDefault="0003007D" w:rsidP="0003007D">
      <w:pPr>
        <w:shd w:val="clear" w:color="auto" w:fill="FFFFFF"/>
        <w:spacing w:before="270" w:after="270"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As an adult, you have some control over how you define yourself. If you want to single out a single characteristic, you can make that known. As a child, I am still unfolding. Neither you nor I yet know what I may be capable of. Defining me by one characteristic runs the danger of setting up an expectation that may be too low. And if I get a sense that you don’t think I “can do it,” my natural response will be: Why try?</w:t>
      </w:r>
    </w:p>
    <w:p w14:paraId="31A1E856" w14:textId="77777777" w:rsidR="005A0D6E" w:rsidRPr="00AD6A9D" w:rsidRDefault="0003007D" w:rsidP="0003007D">
      <w:pPr>
        <w:shd w:val="clear" w:color="auto" w:fill="FFFFFF"/>
        <w:spacing w:line="270" w:lineRule="atLeast"/>
        <w:textAlignment w:val="baseline"/>
        <w:rPr>
          <w:rFonts w:ascii="Helvetica" w:eastAsia="Times New Roman" w:hAnsi="Helvetica"/>
          <w:color w:val="23262A"/>
          <w:szCs w:val="24"/>
        </w:rPr>
      </w:pPr>
      <w:r w:rsidRPr="00AD6A9D">
        <w:rPr>
          <w:rFonts w:ascii="Helvetica" w:eastAsia="Times New Roman" w:hAnsi="Helvetica"/>
          <w:b/>
          <w:bCs/>
          <w:color w:val="8064A2" w:themeColor="accent4"/>
          <w:szCs w:val="24"/>
          <w:bdr w:val="none" w:sz="0" w:space="0" w:color="auto" w:frame="1"/>
        </w:rPr>
        <w:t>2. My sensory perceptions are disordered.</w:t>
      </w:r>
      <w:r w:rsidRPr="00AD6A9D">
        <w:rPr>
          <w:rFonts w:ascii="Helvetica" w:eastAsia="Times New Roman" w:hAnsi="Helvetica"/>
          <w:color w:val="8064A2" w:themeColor="accent4"/>
          <w:szCs w:val="24"/>
        </w:rPr>
        <w:t> </w:t>
      </w:r>
    </w:p>
    <w:p w14:paraId="2B5AEAA2" w14:textId="77777777" w:rsidR="005A0D6E" w:rsidRPr="00AD6A9D" w:rsidRDefault="005A0D6E" w:rsidP="0003007D">
      <w:pPr>
        <w:shd w:val="clear" w:color="auto" w:fill="FFFFFF"/>
        <w:spacing w:line="270" w:lineRule="atLeast"/>
        <w:textAlignment w:val="baseline"/>
        <w:rPr>
          <w:rFonts w:ascii="Helvetica" w:eastAsia="Times New Roman" w:hAnsi="Helvetica"/>
          <w:color w:val="23262A"/>
          <w:szCs w:val="24"/>
        </w:rPr>
      </w:pPr>
    </w:p>
    <w:p w14:paraId="59E815F4" w14:textId="77777777" w:rsidR="0003007D" w:rsidRPr="00AD6A9D" w:rsidRDefault="0003007D" w:rsidP="0003007D">
      <w:pPr>
        <w:shd w:val="clear" w:color="auto" w:fill="FFFFFF"/>
        <w:spacing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Sensory integration may be the most difficult aspect of autism to understand, but it is arguably the most critical. It his means that the ordinary sights, sounds, smells, tastes and touches of everyday that you may not even notice can be downright painful for me. The very environment in which I have to live often seems hostile. I may appear withdrawn or belligerent to you but I am really just trying to defend myself. Here is why a “simple” trip to the grocery store may be hell for me:</w:t>
      </w:r>
    </w:p>
    <w:p w14:paraId="379F07F5" w14:textId="77777777" w:rsidR="0003007D" w:rsidRPr="00AD6A9D" w:rsidRDefault="0003007D" w:rsidP="0003007D">
      <w:pPr>
        <w:shd w:val="clear" w:color="auto" w:fill="FFFFFF"/>
        <w:spacing w:before="270" w:after="270"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 xml:space="preserve">My hearing may be hyper-acute. Dozens of people are talking at once. The loudspeaker booms today’s special. </w:t>
      </w:r>
      <w:r w:rsidR="005A0D6E" w:rsidRPr="00AD6A9D">
        <w:rPr>
          <w:rFonts w:ascii="Helvetica" w:eastAsia="Times New Roman" w:hAnsi="Helvetica"/>
          <w:color w:val="23262A"/>
          <w:szCs w:val="24"/>
        </w:rPr>
        <w:t>Music whines</w:t>
      </w:r>
      <w:r w:rsidRPr="00AD6A9D">
        <w:rPr>
          <w:rFonts w:ascii="Helvetica" w:eastAsia="Times New Roman" w:hAnsi="Helvetica"/>
          <w:color w:val="23262A"/>
          <w:szCs w:val="24"/>
        </w:rPr>
        <w:t xml:space="preserve"> from the sound system. Cash registers beep and cough, a coffee grinder is chugging. The meat cutter screeches, babies wail, carts creak, the fluorescent lighting hums. My brain can’t filter all the input and I’m in overload!</w:t>
      </w:r>
    </w:p>
    <w:p w14:paraId="6B01256E" w14:textId="77777777" w:rsidR="0003007D" w:rsidRPr="00AD6A9D" w:rsidRDefault="0003007D" w:rsidP="0003007D">
      <w:pPr>
        <w:shd w:val="clear" w:color="auto" w:fill="FFFFFF"/>
        <w:spacing w:before="270" w:after="270"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 xml:space="preserve">My sense of smell may be highly sensitive. The fish at the meat counter isn’t quite fresh, the guy standing next to us hasn’t showered today, the deli is handing out sausage </w:t>
      </w:r>
      <w:r w:rsidRPr="00AD6A9D">
        <w:rPr>
          <w:rFonts w:ascii="Helvetica" w:eastAsia="Times New Roman" w:hAnsi="Helvetica"/>
          <w:color w:val="23262A"/>
          <w:szCs w:val="24"/>
        </w:rPr>
        <w:lastRenderedPageBreak/>
        <w:t>samples, the baby in line ahead of us has a poopy diaper, they’re mopping up pickles on aisle 3 with ammonia. I can’t sort it all out. I am dangerously nauseated.</w:t>
      </w:r>
    </w:p>
    <w:p w14:paraId="2605EE97" w14:textId="77777777" w:rsidR="0003007D" w:rsidRPr="00AD6A9D" w:rsidRDefault="0003007D" w:rsidP="0003007D">
      <w:pPr>
        <w:shd w:val="clear" w:color="auto" w:fill="FFFFFF"/>
        <w:spacing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Because I am visually oriented (</w:t>
      </w:r>
      <w:r w:rsidRPr="00AD6A9D">
        <w:rPr>
          <w:rFonts w:ascii="Helvetica" w:eastAsia="Times New Roman" w:hAnsi="Helvetica"/>
          <w:i/>
          <w:iCs/>
          <w:color w:val="23262A"/>
          <w:szCs w:val="24"/>
          <w:bdr w:val="none" w:sz="0" w:space="0" w:color="auto" w:frame="1"/>
        </w:rPr>
        <w:t>see more on this below</w:t>
      </w:r>
      <w:r w:rsidRPr="00AD6A9D">
        <w:rPr>
          <w:rFonts w:ascii="Helvetica" w:eastAsia="Times New Roman" w:hAnsi="Helvetica"/>
          <w:color w:val="23262A"/>
          <w:szCs w:val="24"/>
        </w:rPr>
        <w:t>), this may be my first sense to become overstimulated. The fluorescent light is not only too bright, it buzzes and hums. The room seems to pulsate and it hurts my eyes. The pulsating light bounces off everything and distorts what I am seeing — the space seems to be constantly changing. There’s glare from windows, too many items for me to be able to focus (I may compensate with “tunnel vision”), moving fans on the ceiling, so many bodies in constant motion. All this affects my vestibular and proprioceptive senses, and now I can’t even tell where my body is in space.</w:t>
      </w:r>
    </w:p>
    <w:p w14:paraId="4C9ED39F" w14:textId="77777777" w:rsidR="005A0D6E" w:rsidRPr="00AD6A9D" w:rsidRDefault="005A0D6E" w:rsidP="0003007D">
      <w:pPr>
        <w:shd w:val="clear" w:color="auto" w:fill="FFFFFF"/>
        <w:spacing w:line="270" w:lineRule="atLeast"/>
        <w:textAlignment w:val="baseline"/>
        <w:rPr>
          <w:rFonts w:ascii="Helvetica" w:eastAsia="Times New Roman" w:hAnsi="Helvetica"/>
          <w:color w:val="23262A"/>
          <w:szCs w:val="24"/>
        </w:rPr>
      </w:pPr>
    </w:p>
    <w:p w14:paraId="04296085" w14:textId="77777777" w:rsidR="0003007D" w:rsidRPr="00AD6A9D" w:rsidRDefault="0003007D" w:rsidP="0003007D">
      <w:pPr>
        <w:shd w:val="clear" w:color="auto" w:fill="FFFFFF"/>
        <w:spacing w:line="270" w:lineRule="atLeast"/>
        <w:textAlignment w:val="baseline"/>
        <w:rPr>
          <w:rFonts w:ascii="Helvetica" w:eastAsia="Times New Roman" w:hAnsi="Helvetica"/>
          <w:color w:val="8064A2" w:themeColor="accent4"/>
          <w:szCs w:val="24"/>
        </w:rPr>
      </w:pPr>
      <w:r w:rsidRPr="00AD6A9D">
        <w:rPr>
          <w:rFonts w:ascii="Helvetica" w:eastAsia="Times New Roman" w:hAnsi="Helvetica"/>
          <w:b/>
          <w:bCs/>
          <w:color w:val="8064A2" w:themeColor="accent4"/>
          <w:szCs w:val="24"/>
          <w:bdr w:val="none" w:sz="0" w:space="0" w:color="auto" w:frame="1"/>
        </w:rPr>
        <w:t>3. Distinguish between won’t (I choose not to) and can’t (I am not able to).</w:t>
      </w:r>
    </w:p>
    <w:p w14:paraId="4268750E" w14:textId="77777777" w:rsidR="0003007D" w:rsidRPr="00AD6A9D" w:rsidRDefault="0003007D" w:rsidP="0003007D">
      <w:pPr>
        <w:shd w:val="clear" w:color="auto" w:fill="FFFFFF"/>
        <w:spacing w:before="270" w:after="270"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Receptive and expressive language and vocabulary can be major challenges for me. It isn’t that I don’t listen to instructions. It’s that I can’t understand you. When you call to me from across the room, this is what I hear: “*&amp;^%$#@, Billy. #$%^*&amp;^%$&amp;*?”  Instead, come speak directly to me in plain words: “Please put your book in your desk, Billy. It’s time to go to lunch.” This tells me what you want me to do and what is going to happen next. Now it is much easier for me to comply.</w:t>
      </w:r>
    </w:p>
    <w:p w14:paraId="3C5F7067" w14:textId="77777777" w:rsidR="005A0D6E" w:rsidRPr="00AD6A9D" w:rsidRDefault="0003007D" w:rsidP="0003007D">
      <w:pPr>
        <w:shd w:val="clear" w:color="auto" w:fill="FFFFFF"/>
        <w:spacing w:line="270" w:lineRule="atLeast"/>
        <w:textAlignment w:val="baseline"/>
        <w:rPr>
          <w:rFonts w:ascii="Helvetica" w:eastAsia="Times New Roman" w:hAnsi="Helvetica"/>
          <w:b/>
          <w:bCs/>
          <w:color w:val="8064A2" w:themeColor="accent4"/>
          <w:szCs w:val="24"/>
          <w:bdr w:val="none" w:sz="0" w:space="0" w:color="auto" w:frame="1"/>
        </w:rPr>
      </w:pPr>
      <w:r w:rsidRPr="00AD6A9D">
        <w:rPr>
          <w:rFonts w:ascii="Helvetica" w:eastAsia="Times New Roman" w:hAnsi="Helvetica"/>
          <w:b/>
          <w:bCs/>
          <w:color w:val="8064A2" w:themeColor="accent4"/>
          <w:szCs w:val="24"/>
          <w:bdr w:val="none" w:sz="0" w:space="0" w:color="auto" w:frame="1"/>
        </w:rPr>
        <w:t>4. I am a concrete thinker. This means I interpret language very literally.</w:t>
      </w:r>
    </w:p>
    <w:p w14:paraId="346802D9" w14:textId="77777777" w:rsidR="005A0D6E" w:rsidRPr="00AD6A9D" w:rsidRDefault="005A0D6E" w:rsidP="0003007D">
      <w:pPr>
        <w:shd w:val="clear" w:color="auto" w:fill="FFFFFF"/>
        <w:spacing w:line="270" w:lineRule="atLeast"/>
        <w:textAlignment w:val="baseline"/>
        <w:rPr>
          <w:rFonts w:ascii="Helvetica" w:eastAsia="Times New Roman" w:hAnsi="Helvetica"/>
          <w:b/>
          <w:bCs/>
          <w:color w:val="23262A"/>
          <w:szCs w:val="24"/>
          <w:bdr w:val="none" w:sz="0" w:space="0" w:color="auto" w:frame="1"/>
        </w:rPr>
      </w:pPr>
    </w:p>
    <w:p w14:paraId="15421A19" w14:textId="77777777" w:rsidR="0003007D" w:rsidRPr="00AD6A9D" w:rsidRDefault="0003007D" w:rsidP="0003007D">
      <w:pPr>
        <w:shd w:val="clear" w:color="auto" w:fill="FFFFFF"/>
        <w:spacing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 It’s very confusing for me when you say, “Hold your horses, cowboy!” when what you really mean is “Please stop running.” Don’t tell me something is a “piece of cake” when there is no dessert in sight and what you really mean is “this will be easy for you to do.” When you say “Jamie really burned up the track,” I see a kid playing with matches. Please just tell me “Jamie ran very fast.”</w:t>
      </w:r>
    </w:p>
    <w:p w14:paraId="23EFEDB3" w14:textId="77777777" w:rsidR="0003007D" w:rsidRPr="00AD6A9D" w:rsidRDefault="0003007D" w:rsidP="0003007D">
      <w:pPr>
        <w:shd w:val="clear" w:color="auto" w:fill="FFFFFF"/>
        <w:spacing w:before="270" w:after="270"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 xml:space="preserve">Idioms, puns, nuances, double </w:t>
      </w:r>
      <w:proofErr w:type="spellStart"/>
      <w:r w:rsidRPr="00AD6A9D">
        <w:rPr>
          <w:rFonts w:ascii="Helvetica" w:eastAsia="Times New Roman" w:hAnsi="Helvetica"/>
          <w:color w:val="23262A"/>
          <w:szCs w:val="24"/>
        </w:rPr>
        <w:t>entendres</w:t>
      </w:r>
      <w:proofErr w:type="spellEnd"/>
      <w:r w:rsidRPr="00AD6A9D">
        <w:rPr>
          <w:rFonts w:ascii="Helvetica" w:eastAsia="Times New Roman" w:hAnsi="Helvetica"/>
          <w:color w:val="23262A"/>
          <w:szCs w:val="24"/>
        </w:rPr>
        <w:t>, inference, metaphors, allusions and sarcasm are lost on me.</w:t>
      </w:r>
    </w:p>
    <w:p w14:paraId="467EC3D8" w14:textId="77777777" w:rsidR="005A0D6E" w:rsidRPr="00AD6A9D" w:rsidRDefault="0003007D" w:rsidP="0003007D">
      <w:pPr>
        <w:shd w:val="clear" w:color="auto" w:fill="FFFFFF"/>
        <w:spacing w:line="270" w:lineRule="atLeast"/>
        <w:textAlignment w:val="baseline"/>
        <w:rPr>
          <w:rFonts w:ascii="Helvetica" w:eastAsia="Times New Roman" w:hAnsi="Helvetica"/>
          <w:color w:val="8064A2" w:themeColor="accent4"/>
          <w:szCs w:val="24"/>
        </w:rPr>
      </w:pPr>
      <w:r w:rsidRPr="00AD6A9D">
        <w:rPr>
          <w:rFonts w:ascii="Helvetica" w:eastAsia="Times New Roman" w:hAnsi="Helvetica"/>
          <w:b/>
          <w:bCs/>
          <w:color w:val="8064A2" w:themeColor="accent4"/>
          <w:szCs w:val="24"/>
          <w:bdr w:val="none" w:sz="0" w:space="0" w:color="auto" w:frame="1"/>
        </w:rPr>
        <w:t>5. Be patient with my limited vocabulary.</w:t>
      </w:r>
      <w:r w:rsidRPr="00AD6A9D">
        <w:rPr>
          <w:rFonts w:ascii="Helvetica" w:eastAsia="Times New Roman" w:hAnsi="Helvetica"/>
          <w:color w:val="8064A2" w:themeColor="accent4"/>
          <w:szCs w:val="24"/>
        </w:rPr>
        <w:t> </w:t>
      </w:r>
    </w:p>
    <w:p w14:paraId="082C0AD1" w14:textId="77777777" w:rsidR="005A0D6E" w:rsidRPr="00AD6A9D" w:rsidRDefault="005A0D6E" w:rsidP="0003007D">
      <w:pPr>
        <w:shd w:val="clear" w:color="auto" w:fill="FFFFFF"/>
        <w:spacing w:line="270" w:lineRule="atLeast"/>
        <w:textAlignment w:val="baseline"/>
        <w:rPr>
          <w:rFonts w:ascii="Helvetica" w:eastAsia="Times New Roman" w:hAnsi="Helvetica"/>
          <w:color w:val="23262A"/>
          <w:szCs w:val="24"/>
        </w:rPr>
      </w:pPr>
    </w:p>
    <w:p w14:paraId="1CA7A322" w14:textId="77777777" w:rsidR="0003007D" w:rsidRPr="00AD6A9D" w:rsidRDefault="0003007D" w:rsidP="0003007D">
      <w:pPr>
        <w:shd w:val="clear" w:color="auto" w:fill="FFFFFF"/>
        <w:spacing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It’s hard for me to tell you what I need when I don’t know the words to describe my feelings. I may be hungry, frustrated, frightened or confused but right now those words are beyond my ability to express. Be alert for body language, withdrawal, agitation or other signs that something is wrong.</w:t>
      </w:r>
    </w:p>
    <w:p w14:paraId="662A1376" w14:textId="77777777" w:rsidR="0003007D" w:rsidRPr="00AD6A9D" w:rsidRDefault="0003007D" w:rsidP="0003007D">
      <w:pPr>
        <w:shd w:val="clear" w:color="auto" w:fill="FFFFFF"/>
        <w:spacing w:before="270" w:after="270"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Or, there’s a flip side to this: I may sound like a “little professor” or movie star, rattling off words or whole scripts well beyond my developmental age. These are messages I have memorized from the world around me to compensate for my language deficits because I know I am expected to respond when spoken to. They may come from books, TV, the speech of other people. It is called echolalia. I don’t necessarily understand the context or the terminology I’m using. I just know that it gets me off the hook for coming up with a reply.</w:t>
      </w:r>
    </w:p>
    <w:p w14:paraId="773973F9" w14:textId="77777777" w:rsidR="005A0D6E" w:rsidRPr="00AD6A9D" w:rsidRDefault="0003007D" w:rsidP="0003007D">
      <w:pPr>
        <w:shd w:val="clear" w:color="auto" w:fill="FFFFFF"/>
        <w:spacing w:line="270" w:lineRule="atLeast"/>
        <w:textAlignment w:val="baseline"/>
        <w:rPr>
          <w:rFonts w:ascii="Helvetica" w:eastAsia="Times New Roman" w:hAnsi="Helvetica"/>
          <w:color w:val="8064A2" w:themeColor="accent4"/>
          <w:szCs w:val="24"/>
        </w:rPr>
      </w:pPr>
      <w:r w:rsidRPr="00AD6A9D">
        <w:rPr>
          <w:rFonts w:ascii="Helvetica" w:eastAsia="Times New Roman" w:hAnsi="Helvetica"/>
          <w:b/>
          <w:bCs/>
          <w:color w:val="8064A2" w:themeColor="accent4"/>
          <w:szCs w:val="24"/>
          <w:bdr w:val="none" w:sz="0" w:space="0" w:color="auto" w:frame="1"/>
        </w:rPr>
        <w:lastRenderedPageBreak/>
        <w:t>6. Because language is so difficult for me, I am very visually oriented.</w:t>
      </w:r>
      <w:r w:rsidRPr="00AD6A9D">
        <w:rPr>
          <w:rFonts w:ascii="Helvetica" w:eastAsia="Times New Roman" w:hAnsi="Helvetica"/>
          <w:color w:val="8064A2" w:themeColor="accent4"/>
          <w:szCs w:val="24"/>
        </w:rPr>
        <w:t> </w:t>
      </w:r>
    </w:p>
    <w:p w14:paraId="72231D0D" w14:textId="77777777" w:rsidR="005A0D6E" w:rsidRPr="00AD6A9D" w:rsidRDefault="005A0D6E" w:rsidP="0003007D">
      <w:pPr>
        <w:shd w:val="clear" w:color="auto" w:fill="FFFFFF"/>
        <w:spacing w:line="270" w:lineRule="atLeast"/>
        <w:textAlignment w:val="baseline"/>
        <w:rPr>
          <w:rFonts w:ascii="Helvetica" w:eastAsia="Times New Roman" w:hAnsi="Helvetica"/>
          <w:color w:val="23262A"/>
          <w:szCs w:val="24"/>
        </w:rPr>
      </w:pPr>
    </w:p>
    <w:p w14:paraId="481E76D4" w14:textId="77777777" w:rsidR="0003007D" w:rsidRPr="00AD6A9D" w:rsidRDefault="0003007D" w:rsidP="0003007D">
      <w:pPr>
        <w:shd w:val="clear" w:color="auto" w:fill="FFFFFF"/>
        <w:spacing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Show me how to do something rather than just telling me. And be prepared to show me many times. Lots of consistent repetition helps me learn.</w:t>
      </w:r>
    </w:p>
    <w:p w14:paraId="53C18DA3" w14:textId="77777777" w:rsidR="0003007D" w:rsidRPr="00AD6A9D" w:rsidRDefault="0003007D" w:rsidP="0003007D">
      <w:pPr>
        <w:shd w:val="clear" w:color="auto" w:fill="FFFFFF"/>
        <w:spacing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 xml:space="preserve">A visual schedule is extremely helpful as I move through my day. Like your </w:t>
      </w:r>
      <w:proofErr w:type="spellStart"/>
      <w:r w:rsidRPr="00AD6A9D">
        <w:rPr>
          <w:rFonts w:ascii="Helvetica" w:eastAsia="Times New Roman" w:hAnsi="Helvetica"/>
          <w:color w:val="23262A"/>
          <w:szCs w:val="24"/>
        </w:rPr>
        <w:t>day-timer</w:t>
      </w:r>
      <w:proofErr w:type="spellEnd"/>
      <w:r w:rsidRPr="00AD6A9D">
        <w:rPr>
          <w:rFonts w:ascii="Helvetica" w:eastAsia="Times New Roman" w:hAnsi="Helvetica"/>
          <w:color w:val="23262A"/>
          <w:szCs w:val="24"/>
        </w:rPr>
        <w:t>, it relieves me of the stress of having to remember what comes next, makes for smooth transition between activities, helps me manage my time and meet your expectations.</w:t>
      </w:r>
    </w:p>
    <w:p w14:paraId="43639243" w14:textId="77777777" w:rsidR="0003007D" w:rsidRPr="00AD6A9D" w:rsidRDefault="0003007D" w:rsidP="0003007D">
      <w:pPr>
        <w:shd w:val="clear" w:color="auto" w:fill="FFFFFF"/>
        <w:spacing w:before="270" w:after="270"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I won’t lose the need for a visual schedule as I get older, but my “level of representation” may change. Before I can read, I need a visual schedule with photographs or simple drawings. As I get older, a combination of words and pictures may work, and later still, just words.</w:t>
      </w:r>
    </w:p>
    <w:p w14:paraId="5DEEEB55" w14:textId="77777777" w:rsidR="005A0D6E" w:rsidRPr="00AD6A9D" w:rsidRDefault="0003007D" w:rsidP="0003007D">
      <w:pPr>
        <w:shd w:val="clear" w:color="auto" w:fill="FFFFFF"/>
        <w:spacing w:line="270" w:lineRule="atLeast"/>
        <w:textAlignment w:val="baseline"/>
        <w:rPr>
          <w:rFonts w:ascii="Helvetica" w:eastAsia="Times New Roman" w:hAnsi="Helvetica"/>
          <w:color w:val="8064A2" w:themeColor="accent4"/>
          <w:szCs w:val="24"/>
        </w:rPr>
      </w:pPr>
      <w:r w:rsidRPr="00AD6A9D">
        <w:rPr>
          <w:rFonts w:ascii="Helvetica" w:eastAsia="Times New Roman" w:hAnsi="Helvetica"/>
          <w:b/>
          <w:bCs/>
          <w:color w:val="8064A2" w:themeColor="accent4"/>
          <w:szCs w:val="24"/>
          <w:bdr w:val="none" w:sz="0" w:space="0" w:color="auto" w:frame="1"/>
        </w:rPr>
        <w:t>7. Focus and build on what I can do rather than what I can’t do.</w:t>
      </w:r>
      <w:r w:rsidRPr="00AD6A9D">
        <w:rPr>
          <w:rFonts w:ascii="Helvetica" w:eastAsia="Times New Roman" w:hAnsi="Helvetica"/>
          <w:color w:val="8064A2" w:themeColor="accent4"/>
          <w:szCs w:val="24"/>
        </w:rPr>
        <w:t> </w:t>
      </w:r>
    </w:p>
    <w:p w14:paraId="31C6F14C" w14:textId="77777777" w:rsidR="005A0D6E" w:rsidRPr="00AD6A9D" w:rsidRDefault="005A0D6E" w:rsidP="0003007D">
      <w:pPr>
        <w:shd w:val="clear" w:color="auto" w:fill="FFFFFF"/>
        <w:spacing w:line="270" w:lineRule="atLeast"/>
        <w:textAlignment w:val="baseline"/>
        <w:rPr>
          <w:rFonts w:ascii="Helvetica" w:eastAsia="Times New Roman" w:hAnsi="Helvetica"/>
          <w:color w:val="23262A"/>
          <w:szCs w:val="24"/>
        </w:rPr>
      </w:pPr>
    </w:p>
    <w:p w14:paraId="3823CD26" w14:textId="77777777" w:rsidR="0003007D" w:rsidRPr="00AD6A9D" w:rsidRDefault="0003007D" w:rsidP="0003007D">
      <w:pPr>
        <w:shd w:val="clear" w:color="auto" w:fill="FFFFFF"/>
        <w:spacing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Like any other human, I can’t learn in an environment where I’m constantly made to feel that I’m not good enough and that I need “fixing.” Trying anything new when I am almost sure to be met with criticism, however “constructive,” becomes something to be avoided. Look for my strengths and you will find them. There is more than one right way to do most things.</w:t>
      </w:r>
    </w:p>
    <w:p w14:paraId="5081EACB" w14:textId="77777777" w:rsidR="005A0D6E" w:rsidRPr="00AD6A9D" w:rsidRDefault="005A0D6E" w:rsidP="0003007D">
      <w:pPr>
        <w:shd w:val="clear" w:color="auto" w:fill="FFFFFF"/>
        <w:spacing w:line="270" w:lineRule="atLeast"/>
        <w:textAlignment w:val="baseline"/>
        <w:rPr>
          <w:rFonts w:ascii="Helvetica" w:eastAsia="Times New Roman" w:hAnsi="Helvetica"/>
          <w:color w:val="23262A"/>
          <w:szCs w:val="24"/>
        </w:rPr>
      </w:pPr>
    </w:p>
    <w:p w14:paraId="23194C3C" w14:textId="77777777" w:rsidR="005A0D6E" w:rsidRPr="00AD6A9D" w:rsidRDefault="0003007D" w:rsidP="0003007D">
      <w:pPr>
        <w:shd w:val="clear" w:color="auto" w:fill="FFFFFF"/>
        <w:spacing w:line="270" w:lineRule="atLeast"/>
        <w:textAlignment w:val="baseline"/>
        <w:rPr>
          <w:rFonts w:ascii="Helvetica" w:eastAsia="Times New Roman" w:hAnsi="Helvetica"/>
          <w:color w:val="8064A2" w:themeColor="accent4"/>
          <w:szCs w:val="24"/>
        </w:rPr>
      </w:pPr>
      <w:r w:rsidRPr="00AD6A9D">
        <w:rPr>
          <w:rFonts w:ascii="Helvetica" w:eastAsia="Times New Roman" w:hAnsi="Helvetica"/>
          <w:b/>
          <w:bCs/>
          <w:color w:val="8064A2" w:themeColor="accent4"/>
          <w:szCs w:val="24"/>
          <w:bdr w:val="none" w:sz="0" w:space="0" w:color="auto" w:frame="1"/>
        </w:rPr>
        <w:t>8. Help me with social interactions.</w:t>
      </w:r>
      <w:r w:rsidRPr="00AD6A9D">
        <w:rPr>
          <w:rFonts w:ascii="Helvetica" w:eastAsia="Times New Roman" w:hAnsi="Helvetica"/>
          <w:color w:val="8064A2" w:themeColor="accent4"/>
          <w:szCs w:val="24"/>
        </w:rPr>
        <w:t> </w:t>
      </w:r>
    </w:p>
    <w:p w14:paraId="1C8E4F26" w14:textId="77777777" w:rsidR="005A0D6E" w:rsidRPr="00AD6A9D" w:rsidRDefault="005A0D6E" w:rsidP="0003007D">
      <w:pPr>
        <w:shd w:val="clear" w:color="auto" w:fill="FFFFFF"/>
        <w:spacing w:line="270" w:lineRule="atLeast"/>
        <w:textAlignment w:val="baseline"/>
        <w:rPr>
          <w:rFonts w:ascii="Helvetica" w:eastAsia="Times New Roman" w:hAnsi="Helvetica"/>
          <w:color w:val="23262A"/>
          <w:szCs w:val="24"/>
        </w:rPr>
      </w:pPr>
    </w:p>
    <w:p w14:paraId="1A7F24DF" w14:textId="77777777" w:rsidR="0003007D" w:rsidRPr="00AD6A9D" w:rsidRDefault="0003007D" w:rsidP="0003007D">
      <w:pPr>
        <w:shd w:val="clear" w:color="auto" w:fill="FFFFFF"/>
        <w:spacing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It may look like I don’t want to play with the other kids on the playground, but sometimes it’s just that I simply do not know how to start a conversation or enter a play situation. If you can encourage other children to invite me to join them at kickball or shooting baskets, it may be that I’m delighted to be included.</w:t>
      </w:r>
    </w:p>
    <w:p w14:paraId="1AB63E1B" w14:textId="77777777" w:rsidR="0003007D" w:rsidRPr="00AD6A9D" w:rsidRDefault="0003007D" w:rsidP="0003007D">
      <w:pPr>
        <w:shd w:val="clear" w:color="auto" w:fill="FFFFFF"/>
        <w:spacing w:before="270" w:after="270"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I do best in structured play activities that have a clear beginning and end. I don’t know how to read facial expressions, body language or the emotions of others, so I appreciate ongoing coaching in proper social responses. For example, if I laugh when Emily falls off the slide, it’s not that I think it’s funny. It’s that I don’t know the proper response. Teach me to say “Are you OK?”</w:t>
      </w:r>
    </w:p>
    <w:p w14:paraId="5C794309" w14:textId="77777777" w:rsidR="005A0D6E" w:rsidRPr="00AD6A9D" w:rsidRDefault="0003007D" w:rsidP="0003007D">
      <w:pPr>
        <w:shd w:val="clear" w:color="auto" w:fill="FFFFFF"/>
        <w:spacing w:line="270" w:lineRule="atLeast"/>
        <w:textAlignment w:val="baseline"/>
        <w:rPr>
          <w:rFonts w:ascii="Helvetica" w:eastAsia="Times New Roman" w:hAnsi="Helvetica"/>
          <w:color w:val="23262A"/>
          <w:szCs w:val="24"/>
        </w:rPr>
      </w:pPr>
      <w:r w:rsidRPr="00AD6A9D">
        <w:rPr>
          <w:rFonts w:ascii="Helvetica" w:eastAsia="Times New Roman" w:hAnsi="Helvetica"/>
          <w:b/>
          <w:bCs/>
          <w:color w:val="8064A2" w:themeColor="accent4"/>
          <w:szCs w:val="24"/>
          <w:bdr w:val="none" w:sz="0" w:space="0" w:color="auto" w:frame="1"/>
        </w:rPr>
        <w:t>9. Try to identify what triggers my meltdowns.</w:t>
      </w:r>
      <w:r w:rsidRPr="00AD6A9D">
        <w:rPr>
          <w:rFonts w:ascii="Helvetica" w:eastAsia="Times New Roman" w:hAnsi="Helvetica"/>
          <w:color w:val="8064A2" w:themeColor="accent4"/>
          <w:szCs w:val="24"/>
        </w:rPr>
        <w:t> </w:t>
      </w:r>
    </w:p>
    <w:p w14:paraId="330D9712" w14:textId="77777777" w:rsidR="005A0D6E" w:rsidRPr="00AD6A9D" w:rsidRDefault="005A0D6E" w:rsidP="0003007D">
      <w:pPr>
        <w:shd w:val="clear" w:color="auto" w:fill="FFFFFF"/>
        <w:spacing w:line="270" w:lineRule="atLeast"/>
        <w:textAlignment w:val="baseline"/>
        <w:rPr>
          <w:rFonts w:ascii="Helvetica" w:eastAsia="Times New Roman" w:hAnsi="Helvetica"/>
          <w:color w:val="23262A"/>
          <w:szCs w:val="24"/>
        </w:rPr>
      </w:pPr>
    </w:p>
    <w:p w14:paraId="2B696F79" w14:textId="77777777" w:rsidR="0003007D" w:rsidRPr="00AD6A9D" w:rsidRDefault="0003007D" w:rsidP="0003007D">
      <w:pPr>
        <w:shd w:val="clear" w:color="auto" w:fill="FFFFFF"/>
        <w:spacing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Meltdowns, blow-ups, tantrums or whatever you want to call them are even more horrid for me than they are for you. They occur because one or more of my senses has gone into overload. If you can figure out why my meltdowns occur, they can be prevented. Keep a log noting times, settings, people, activities. A pattern may emerge.</w:t>
      </w:r>
    </w:p>
    <w:p w14:paraId="06E637F2" w14:textId="77777777" w:rsidR="0003007D" w:rsidRPr="00AD6A9D" w:rsidRDefault="0003007D" w:rsidP="0003007D">
      <w:pPr>
        <w:shd w:val="clear" w:color="auto" w:fill="FFFFFF"/>
        <w:spacing w:before="270" w:after="270"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Remember that all behavior is a form of communication. It tells you, when my words cannot, how I perceive something that is happening in my environment.</w:t>
      </w:r>
    </w:p>
    <w:p w14:paraId="48FD013A" w14:textId="77777777" w:rsidR="0003007D" w:rsidRPr="00AD6A9D" w:rsidRDefault="0003007D" w:rsidP="0003007D">
      <w:pPr>
        <w:shd w:val="clear" w:color="auto" w:fill="FFFFFF"/>
        <w:spacing w:line="270" w:lineRule="atLeast"/>
        <w:textAlignment w:val="baseline"/>
        <w:rPr>
          <w:rFonts w:ascii="Helvetica" w:eastAsia="Times New Roman" w:hAnsi="Helvetica"/>
          <w:i/>
          <w:iCs/>
          <w:color w:val="23262A"/>
          <w:szCs w:val="24"/>
          <w:bdr w:val="none" w:sz="0" w:space="0" w:color="auto" w:frame="1"/>
        </w:rPr>
      </w:pPr>
      <w:r w:rsidRPr="00AD6A9D">
        <w:rPr>
          <w:rFonts w:ascii="Helvetica" w:eastAsia="Times New Roman" w:hAnsi="Helvetica"/>
          <w:i/>
          <w:iCs/>
          <w:color w:val="23262A"/>
          <w:szCs w:val="24"/>
          <w:bdr w:val="none" w:sz="0" w:space="0" w:color="auto" w:frame="1"/>
        </w:rPr>
        <w:t>Parents, keep in mind as well: persistent behavior may have an underlying medical cause. Food allergies and sensitivities, sleep disorders and gastrointestinal problems can all have profound effects on behavior.</w:t>
      </w:r>
    </w:p>
    <w:p w14:paraId="2D24DE65" w14:textId="77777777" w:rsidR="005A0D6E" w:rsidRPr="00AD6A9D" w:rsidRDefault="005A0D6E" w:rsidP="0003007D">
      <w:pPr>
        <w:shd w:val="clear" w:color="auto" w:fill="FFFFFF"/>
        <w:spacing w:line="270" w:lineRule="atLeast"/>
        <w:textAlignment w:val="baseline"/>
        <w:rPr>
          <w:rFonts w:ascii="Helvetica" w:eastAsia="Times New Roman" w:hAnsi="Helvetica"/>
          <w:color w:val="23262A"/>
          <w:szCs w:val="24"/>
        </w:rPr>
      </w:pPr>
    </w:p>
    <w:p w14:paraId="7A7497BD" w14:textId="77777777" w:rsidR="005A0D6E" w:rsidRPr="00AD6A9D" w:rsidRDefault="0003007D" w:rsidP="0003007D">
      <w:pPr>
        <w:shd w:val="clear" w:color="auto" w:fill="FFFFFF"/>
        <w:spacing w:line="270" w:lineRule="atLeast"/>
        <w:textAlignment w:val="baseline"/>
        <w:rPr>
          <w:rFonts w:ascii="Helvetica" w:eastAsia="Times New Roman" w:hAnsi="Helvetica"/>
          <w:color w:val="8064A2" w:themeColor="accent4"/>
          <w:szCs w:val="24"/>
        </w:rPr>
      </w:pPr>
      <w:r w:rsidRPr="00AD6A9D">
        <w:rPr>
          <w:rFonts w:ascii="Helvetica" w:eastAsia="Times New Roman" w:hAnsi="Helvetica"/>
          <w:b/>
          <w:bCs/>
          <w:color w:val="8064A2" w:themeColor="accent4"/>
          <w:szCs w:val="24"/>
          <w:bdr w:val="none" w:sz="0" w:space="0" w:color="auto" w:frame="1"/>
        </w:rPr>
        <w:t>10. Love me unconditionally</w:t>
      </w:r>
      <w:r w:rsidRPr="00AD6A9D">
        <w:rPr>
          <w:rFonts w:ascii="Helvetica" w:eastAsia="Times New Roman" w:hAnsi="Helvetica"/>
          <w:color w:val="8064A2" w:themeColor="accent4"/>
          <w:szCs w:val="24"/>
        </w:rPr>
        <w:t xml:space="preserve">. </w:t>
      </w:r>
    </w:p>
    <w:p w14:paraId="65EE1FB3" w14:textId="77777777" w:rsidR="005A0D6E" w:rsidRPr="00AD6A9D" w:rsidRDefault="005A0D6E" w:rsidP="0003007D">
      <w:pPr>
        <w:shd w:val="clear" w:color="auto" w:fill="FFFFFF"/>
        <w:spacing w:line="270" w:lineRule="atLeast"/>
        <w:textAlignment w:val="baseline"/>
        <w:rPr>
          <w:rFonts w:ascii="Helvetica" w:eastAsia="Times New Roman" w:hAnsi="Helvetica"/>
          <w:color w:val="23262A"/>
          <w:szCs w:val="24"/>
        </w:rPr>
      </w:pPr>
    </w:p>
    <w:p w14:paraId="7B43018C" w14:textId="77777777" w:rsidR="0003007D" w:rsidRPr="00AD6A9D" w:rsidRDefault="0003007D" w:rsidP="0003007D">
      <w:pPr>
        <w:shd w:val="clear" w:color="auto" w:fill="FFFFFF"/>
        <w:spacing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Banish thoughts like, “If he would just…” and “Why can’t she…” You did not fulfill every last expectation your parents had for you and you wouldn’t like being constantly reminded of it. I did not choose to have autism. But remember that it is happening to me, not you. Without your support, my chances of successful, self-reliant adulthood are slim. With your support and guidance, the possibilities are broader than you might think. I promise you — I am worth it.</w:t>
      </w:r>
    </w:p>
    <w:p w14:paraId="549F4ACC" w14:textId="77777777" w:rsidR="0003007D" w:rsidRPr="00AD6A9D" w:rsidRDefault="0003007D" w:rsidP="0003007D">
      <w:pPr>
        <w:shd w:val="clear" w:color="auto" w:fill="FFFFFF"/>
        <w:spacing w:before="270" w:after="270"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And finally, three words: Patience. Patience. Patience. Work to view my autism as a different ability rather than a disability. Look past what you may see as limitations and see the gifts autism has given me. It may be true that I’m not good at eye contact or conversation, but have you noticed that I don’t lie, cheat at games, tattle on my classmates or pass judgment on other people? Also true that I probably won’t be the next Michael Jordan. But with my attention to fine detail and capacity for extraordinary focus, I might be the next Einstein. Or Mozart. Or Van Gogh.</w:t>
      </w:r>
    </w:p>
    <w:p w14:paraId="7E056685" w14:textId="77777777" w:rsidR="0003007D" w:rsidRPr="00AD6A9D" w:rsidRDefault="0003007D" w:rsidP="0003007D">
      <w:pPr>
        <w:shd w:val="clear" w:color="auto" w:fill="FFFFFF"/>
        <w:spacing w:before="270" w:after="270" w:line="270" w:lineRule="atLeast"/>
        <w:textAlignment w:val="baseline"/>
        <w:rPr>
          <w:rFonts w:ascii="Helvetica" w:eastAsia="Times New Roman" w:hAnsi="Helvetica"/>
          <w:color w:val="23262A"/>
          <w:szCs w:val="24"/>
        </w:rPr>
      </w:pPr>
      <w:r w:rsidRPr="00AD6A9D">
        <w:rPr>
          <w:rFonts w:ascii="Helvetica" w:eastAsia="Times New Roman" w:hAnsi="Helvetica"/>
          <w:color w:val="23262A"/>
          <w:szCs w:val="24"/>
        </w:rPr>
        <w:t>They may have had autism too.</w:t>
      </w:r>
    </w:p>
    <w:p w14:paraId="303B0A88" w14:textId="77777777" w:rsidR="00725B95" w:rsidRPr="00AD6A9D" w:rsidRDefault="0003007D">
      <w:pPr>
        <w:rPr>
          <w:rFonts w:ascii="Helvetica" w:hAnsi="Helvetica"/>
          <w:szCs w:val="24"/>
        </w:rPr>
      </w:pPr>
      <w:r w:rsidRPr="00AD6A9D">
        <w:rPr>
          <w:rFonts w:ascii="Helvetica" w:hAnsi="Helvetica"/>
          <w:szCs w:val="24"/>
        </w:rPr>
        <w:t xml:space="preserve">2005, 2010 Ellen </w:t>
      </w:r>
      <w:proofErr w:type="spellStart"/>
      <w:r w:rsidRPr="00AD6A9D">
        <w:rPr>
          <w:rFonts w:ascii="Helvetica" w:hAnsi="Helvetica"/>
          <w:szCs w:val="24"/>
        </w:rPr>
        <w:t>Notbohm</w:t>
      </w:r>
      <w:proofErr w:type="spellEnd"/>
    </w:p>
    <w:p w14:paraId="640FD3F4" w14:textId="77777777" w:rsidR="0003007D" w:rsidRPr="00AD6A9D" w:rsidRDefault="0003007D">
      <w:pPr>
        <w:rPr>
          <w:rFonts w:ascii="Helvetica" w:hAnsi="Helvetica"/>
          <w:szCs w:val="24"/>
        </w:rPr>
      </w:pPr>
    </w:p>
    <w:sectPr w:rsidR="0003007D" w:rsidRPr="00AD6A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B1756" w14:textId="77777777" w:rsidR="00D46F56" w:rsidRDefault="00D46F56" w:rsidP="002B29D6">
      <w:r>
        <w:separator/>
      </w:r>
    </w:p>
  </w:endnote>
  <w:endnote w:type="continuationSeparator" w:id="0">
    <w:p w14:paraId="64611C29" w14:textId="77777777" w:rsidR="00D46F56" w:rsidRDefault="00D46F56" w:rsidP="002B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9A282" w14:textId="77777777" w:rsidR="00D46F56" w:rsidRDefault="00D46F56" w:rsidP="002B29D6">
      <w:r>
        <w:separator/>
      </w:r>
    </w:p>
  </w:footnote>
  <w:footnote w:type="continuationSeparator" w:id="0">
    <w:p w14:paraId="59CCA8B7" w14:textId="77777777" w:rsidR="00D46F56" w:rsidRDefault="00D46F56" w:rsidP="002B2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A4190"/>
    <w:multiLevelType w:val="hybridMultilevel"/>
    <w:tmpl w:val="D77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05382"/>
    <w:multiLevelType w:val="hybridMultilevel"/>
    <w:tmpl w:val="F9166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7D"/>
    <w:rsid w:val="0003007D"/>
    <w:rsid w:val="002B29D6"/>
    <w:rsid w:val="005A0D6E"/>
    <w:rsid w:val="00614B64"/>
    <w:rsid w:val="00692C5A"/>
    <w:rsid w:val="00725B95"/>
    <w:rsid w:val="009C7E67"/>
    <w:rsid w:val="00AD6A9D"/>
    <w:rsid w:val="00D46F56"/>
    <w:rsid w:val="00FA2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9C60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C5A"/>
    <w:rPr>
      <w:sz w:val="24"/>
    </w:rPr>
  </w:style>
  <w:style w:type="paragraph" w:styleId="Heading2">
    <w:name w:val="heading 2"/>
    <w:basedOn w:val="Normal"/>
    <w:next w:val="Normal"/>
    <w:link w:val="Heading2Char"/>
    <w:uiPriority w:val="99"/>
    <w:qFormat/>
    <w:rsid w:val="00692C5A"/>
    <w:pPr>
      <w:jc w:val="center"/>
      <w:outlineLvl w:val="1"/>
    </w:pPr>
    <w:rPr>
      <w:rFonts w:ascii="Tahoma" w:eastAsia="Times New Roman" w:hAnsi="Tahoma"/>
      <w:b/>
      <w:sz w:val="20"/>
    </w:rPr>
  </w:style>
  <w:style w:type="paragraph" w:styleId="Heading4">
    <w:name w:val="heading 4"/>
    <w:basedOn w:val="Normal"/>
    <w:next w:val="Normal"/>
    <w:link w:val="Heading4Char"/>
    <w:uiPriority w:val="99"/>
    <w:qFormat/>
    <w:rsid w:val="00692C5A"/>
    <w:pPr>
      <w:outlineLvl w:val="3"/>
    </w:pPr>
    <w:rPr>
      <w:rFonts w:ascii="Tahoma" w:eastAsia="Times New Roman" w:hAnsi="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692C5A"/>
    <w:rPr>
      <w:rFonts w:ascii="Tahoma" w:eastAsia="Times New Roman" w:hAnsi="Tahoma"/>
      <w:b/>
    </w:rPr>
  </w:style>
  <w:style w:type="character" w:customStyle="1" w:styleId="Heading4Char">
    <w:name w:val="Heading 4 Char"/>
    <w:link w:val="Heading4"/>
    <w:uiPriority w:val="99"/>
    <w:rsid w:val="00692C5A"/>
    <w:rPr>
      <w:rFonts w:ascii="Tahoma" w:eastAsia="Times New Roman" w:hAnsi="Tahoma"/>
      <w:b/>
      <w:bCs/>
    </w:rPr>
  </w:style>
  <w:style w:type="character" w:styleId="Emphasis">
    <w:name w:val="Emphasis"/>
    <w:uiPriority w:val="20"/>
    <w:qFormat/>
    <w:rsid w:val="00692C5A"/>
    <w:rPr>
      <w:i/>
      <w:iCs/>
    </w:rPr>
  </w:style>
  <w:style w:type="paragraph" w:styleId="ListParagraph">
    <w:name w:val="List Paragraph"/>
    <w:basedOn w:val="Normal"/>
    <w:uiPriority w:val="99"/>
    <w:qFormat/>
    <w:rsid w:val="00692C5A"/>
    <w:pPr>
      <w:spacing w:line="480" w:lineRule="auto"/>
      <w:ind w:left="720" w:firstLine="475"/>
      <w:contextualSpacing/>
    </w:pPr>
    <w:rPr>
      <w:szCs w:val="24"/>
    </w:rPr>
  </w:style>
  <w:style w:type="paragraph" w:styleId="Header">
    <w:name w:val="header"/>
    <w:basedOn w:val="Normal"/>
    <w:link w:val="HeaderChar"/>
    <w:uiPriority w:val="99"/>
    <w:unhideWhenUsed/>
    <w:rsid w:val="002B29D6"/>
    <w:pPr>
      <w:tabs>
        <w:tab w:val="center" w:pos="4320"/>
        <w:tab w:val="right" w:pos="8640"/>
      </w:tabs>
    </w:pPr>
  </w:style>
  <w:style w:type="character" w:customStyle="1" w:styleId="HeaderChar">
    <w:name w:val="Header Char"/>
    <w:basedOn w:val="DefaultParagraphFont"/>
    <w:link w:val="Header"/>
    <w:uiPriority w:val="99"/>
    <w:rsid w:val="002B29D6"/>
    <w:rPr>
      <w:sz w:val="24"/>
    </w:rPr>
  </w:style>
  <w:style w:type="paragraph" w:styleId="Footer">
    <w:name w:val="footer"/>
    <w:basedOn w:val="Normal"/>
    <w:link w:val="FooterChar"/>
    <w:uiPriority w:val="99"/>
    <w:unhideWhenUsed/>
    <w:rsid w:val="002B29D6"/>
    <w:pPr>
      <w:tabs>
        <w:tab w:val="center" w:pos="4320"/>
        <w:tab w:val="right" w:pos="8640"/>
      </w:tabs>
    </w:pPr>
  </w:style>
  <w:style w:type="character" w:customStyle="1" w:styleId="FooterChar">
    <w:name w:val="Footer Char"/>
    <w:basedOn w:val="DefaultParagraphFont"/>
    <w:link w:val="Footer"/>
    <w:uiPriority w:val="99"/>
    <w:rsid w:val="002B29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64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315E1-CEC6-4B01-B960-068DAAEAF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West</dc:creator>
  <cp:keywords/>
  <dc:description/>
  <cp:lastModifiedBy>Thomas K. Frizelle</cp:lastModifiedBy>
  <cp:revision>2</cp:revision>
  <dcterms:created xsi:type="dcterms:W3CDTF">2017-07-21T19:19:00Z</dcterms:created>
  <dcterms:modified xsi:type="dcterms:W3CDTF">2017-07-21T19:19:00Z</dcterms:modified>
</cp:coreProperties>
</file>